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C3CD" w14:textId="6815FE82" w:rsidR="00C61E02" w:rsidRDefault="00120033">
      <w:r>
        <w:fldChar w:fldCharType="begin"/>
      </w:r>
      <w:r>
        <w:instrText>HYPERLINK "</w:instrText>
      </w:r>
      <w:r w:rsidRPr="00120033">
        <w:instrText>https://www.publicnoticesohio.com/Details.aspx?SID=frijupoezbg0t3xd3g1d0zht&amp;ID=297434</w:instrText>
      </w:r>
      <w:r>
        <w:instrText>"</w:instrText>
      </w:r>
      <w:r>
        <w:fldChar w:fldCharType="separate"/>
      </w:r>
      <w:r w:rsidRPr="00291401">
        <w:rPr>
          <w:rStyle w:val="Hyperlink"/>
        </w:rPr>
        <w:t>https://www.publicnoticesohio.com/Details.aspx?SID=frijupoezbg0t3xd3g1d0zht&amp;ID=297434</w:t>
      </w:r>
      <w:r>
        <w:fldChar w:fldCharType="end"/>
      </w:r>
    </w:p>
    <w:p w14:paraId="3C6E13CB" w14:textId="77777777" w:rsidR="00120033" w:rsidRDefault="00120033"/>
    <w:p w14:paraId="3AAF676B" w14:textId="77777777" w:rsidR="00120033" w:rsidRDefault="00120033"/>
    <w:p w14:paraId="636B53EF" w14:textId="77777777" w:rsidR="00120033" w:rsidRDefault="00120033"/>
    <w:p w14:paraId="6F41C56B" w14:textId="77777777" w:rsidR="00120033" w:rsidRDefault="00120033"/>
    <w:p w14:paraId="5CCEE0DA" w14:textId="77777777" w:rsidR="00120033" w:rsidRPr="00120033" w:rsidRDefault="00120033" w:rsidP="00120033">
      <w:r w:rsidRPr="00120033">
        <w:t xml:space="preserve">The Fiscal Office of the Washington-Centerville Public Library (Library) is soliciting proposals for banking services from qualified commercial banking institutions, in accordance with Ohio Revised Code 135.03, that maintain a branch office(s) near both Library locations. The selected institution(s) shall be designated as an approved depository for the </w:t>
      </w:r>
      <w:proofErr w:type="gramStart"/>
      <w:r w:rsidRPr="00120033">
        <w:t>Library's</w:t>
      </w:r>
      <w:proofErr w:type="gramEnd"/>
      <w:r w:rsidRPr="00120033">
        <w:t xml:space="preserve"> active funds for a period of five years beginning August 23, 2026. Distribution of the RFP document will begin on June 19, 2026. To obtain a copy of the RFP, please contact the Fiscal Office by email at JMonteith@wclibrary.info or at 561 Congress Park Drive, Washington Twp., OH 45459 6-19, 7-3/2026</w:t>
      </w:r>
    </w:p>
    <w:p w14:paraId="236931BB" w14:textId="77777777" w:rsidR="00120033" w:rsidRDefault="00120033"/>
    <w:sectPr w:rsidR="001200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02"/>
    <w:rsid w:val="00120033"/>
    <w:rsid w:val="00C61E02"/>
    <w:rsid w:val="00F5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D3F1D"/>
  <w15:chartTrackingRefBased/>
  <w15:docId w15:val="{51F68680-4805-4AEE-9145-84621C88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1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E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E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1E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1E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E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E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E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E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E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E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E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1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1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1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1E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1E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1E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E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E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1E0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200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0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2026-06-19T12:01:00Z</dcterms:created>
  <dcterms:modified xsi:type="dcterms:W3CDTF">2026-06-19T12:01:00Z</dcterms:modified>
</cp:coreProperties>
</file>